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EC6" w:rsidRDefault="00D36EC6" w:rsidP="00C254F5">
      <w:pPr>
        <w:pStyle w:val="ConsPlusTitle"/>
        <w:ind w:firstLine="0"/>
        <w:jc w:val="center"/>
        <w:outlineLvl w:val="0"/>
        <w:rPr>
          <w:rFonts w:ascii="Times New Roman" w:hAnsi="Times New Roman" w:cs="Times New Roman"/>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alt="Абанский МР_ПП-01" style="position:absolute;left:0;text-align:left;margin-left:217.1pt;margin-top:-25pt;width:40.5pt;height:48.4pt;z-index:251658240;visibility:visible;mso-position-horizontal-relative:margin">
            <v:imagedata r:id="rId7" o:title=""/>
            <w10:wrap anchorx="margin"/>
          </v:shape>
        </w:pict>
      </w:r>
    </w:p>
    <w:p w:rsidR="00D36EC6" w:rsidRDefault="00D36EC6" w:rsidP="00C254F5">
      <w:pPr>
        <w:pStyle w:val="ConsPlusTitle"/>
        <w:ind w:firstLine="0"/>
        <w:jc w:val="center"/>
        <w:outlineLvl w:val="0"/>
        <w:rPr>
          <w:rFonts w:ascii="Times New Roman" w:hAnsi="Times New Roman" w:cs="Times New Roman"/>
          <w:sz w:val="28"/>
          <w:szCs w:val="28"/>
        </w:rPr>
      </w:pPr>
    </w:p>
    <w:p w:rsidR="00D36EC6" w:rsidRPr="006E3C8D" w:rsidRDefault="00D36EC6" w:rsidP="00C254F5">
      <w:pPr>
        <w:pStyle w:val="ConsPlusTitle"/>
        <w:ind w:firstLine="0"/>
        <w:jc w:val="center"/>
        <w:outlineLvl w:val="0"/>
        <w:rPr>
          <w:rFonts w:ascii="Times New Roman" w:hAnsi="Times New Roman" w:cs="Times New Roman"/>
          <w:b w:val="0"/>
          <w:sz w:val="28"/>
          <w:szCs w:val="28"/>
        </w:rPr>
      </w:pPr>
      <w:r w:rsidRPr="006E3C8D">
        <w:rPr>
          <w:rFonts w:ascii="Times New Roman" w:hAnsi="Times New Roman" w:cs="Times New Roman"/>
          <w:b w:val="0"/>
          <w:sz w:val="28"/>
          <w:szCs w:val="28"/>
        </w:rPr>
        <w:t>АБАНСКИЙ РАЙОННЫЙ СОВЕТ ДЕПУТАТОВ</w:t>
      </w:r>
    </w:p>
    <w:p w:rsidR="00D36EC6" w:rsidRPr="006E3C8D" w:rsidRDefault="00D36EC6"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КРАСНОЯРСКОГО КРАЯ</w:t>
      </w:r>
    </w:p>
    <w:p w:rsidR="00D36EC6" w:rsidRDefault="00D36EC6" w:rsidP="00C254F5">
      <w:pPr>
        <w:pStyle w:val="ConsPlusTitle"/>
        <w:ind w:firstLine="0"/>
        <w:rPr>
          <w:rFonts w:ascii="Times New Roman" w:hAnsi="Times New Roman" w:cs="Times New Roman"/>
          <w:b w:val="0"/>
          <w:sz w:val="28"/>
          <w:szCs w:val="28"/>
        </w:rPr>
      </w:pPr>
    </w:p>
    <w:p w:rsidR="00D36EC6" w:rsidRPr="006E3C8D" w:rsidRDefault="00D36EC6"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РЕШЕНИЕ</w:t>
      </w:r>
    </w:p>
    <w:p w:rsidR="00D36EC6" w:rsidRDefault="00D36EC6" w:rsidP="00C254F5">
      <w:pPr>
        <w:pStyle w:val="ConsPlusTitle"/>
        <w:rPr>
          <w:rFonts w:ascii="Times New Roman" w:hAnsi="Times New Roman" w:cs="Times New Roman"/>
          <w:sz w:val="28"/>
          <w:szCs w:val="28"/>
        </w:rPr>
      </w:pPr>
    </w:p>
    <w:p w:rsidR="00D36EC6" w:rsidRDefault="00D36EC6" w:rsidP="00C254F5">
      <w:pPr>
        <w:pStyle w:val="ConsPlusTitle"/>
        <w:rPr>
          <w:rFonts w:ascii="Times New Roman" w:hAnsi="Times New Roman" w:cs="Times New Roman"/>
          <w:b w:val="0"/>
          <w:sz w:val="28"/>
          <w:szCs w:val="28"/>
        </w:rPr>
      </w:pPr>
      <w:r w:rsidRPr="001F284B">
        <w:rPr>
          <w:rFonts w:ascii="Times New Roman" w:hAnsi="Times New Roman" w:cs="Times New Roman"/>
          <w:b w:val="0"/>
          <w:sz w:val="28"/>
          <w:szCs w:val="28"/>
        </w:rPr>
        <w:t>.12.2023</w:t>
      </w:r>
      <w:r>
        <w:rPr>
          <w:rFonts w:ascii="Times New Roman" w:hAnsi="Times New Roman" w:cs="Times New Roman"/>
          <w:b w:val="0"/>
          <w:sz w:val="28"/>
          <w:szCs w:val="28"/>
        </w:rPr>
        <w:t xml:space="preserve">                                     п.Абан                                   № </w:t>
      </w:r>
    </w:p>
    <w:p w:rsidR="00D36EC6" w:rsidRPr="001F284B" w:rsidRDefault="00D36EC6" w:rsidP="00C254F5">
      <w:pPr>
        <w:pStyle w:val="ConsPlusTitle"/>
        <w:rPr>
          <w:rFonts w:ascii="Times New Roman" w:hAnsi="Times New Roman" w:cs="Times New Roman"/>
          <w:b w:val="0"/>
          <w:sz w:val="28"/>
          <w:szCs w:val="28"/>
        </w:rPr>
      </w:pPr>
    </w:p>
    <w:p w:rsidR="00D36EC6" w:rsidRPr="006E3C8D" w:rsidRDefault="00D36EC6" w:rsidP="00C254F5">
      <w:pPr>
        <w:pStyle w:val="ConsPlusTitle"/>
        <w:ind w:firstLine="0"/>
        <w:jc w:val="center"/>
        <w:rPr>
          <w:rFonts w:ascii="Times New Roman" w:hAnsi="Times New Roman" w:cs="Times New Roman"/>
          <w:b w:val="0"/>
          <w:sz w:val="28"/>
          <w:szCs w:val="28"/>
        </w:rPr>
      </w:pPr>
      <w:r w:rsidRPr="006E3C8D">
        <w:rPr>
          <w:rFonts w:ascii="Times New Roman" w:hAnsi="Times New Roman" w:cs="Times New Roman"/>
          <w:b w:val="0"/>
          <w:sz w:val="28"/>
          <w:szCs w:val="28"/>
        </w:rPr>
        <w:t>О ВНЕСЕНИИ ИЗМЕНЕНИЙ В ПОЛОЖЕНИЕ ОБ УСЛОВИЯХ И ПОРЯДКЕ ПРЕДОСТАВЛЕНИЯ МУНИЦИПАЛЬНОМУ СЛУЖАЩЕМУ ПРАВА НА ПЕНСИЮ ЗА ВЫСЛУГУ ЛЕТ ЗА СЧЕТ СРЕДСТВ БЮДЖЕТА АБАНСКОГО РАЙОНА</w:t>
      </w:r>
    </w:p>
    <w:p w:rsidR="00D36EC6" w:rsidRDefault="00D36EC6" w:rsidP="00FD19F8">
      <w:pPr>
        <w:autoSpaceDE w:val="0"/>
        <w:autoSpaceDN w:val="0"/>
        <w:adjustRightInd w:val="0"/>
        <w:ind w:firstLine="0"/>
        <w:jc w:val="both"/>
        <w:rPr>
          <w:rFonts w:ascii="Times New Roman" w:hAnsi="Times New Roman"/>
          <w:color w:val="000000"/>
          <w:sz w:val="28"/>
          <w:szCs w:val="28"/>
        </w:rPr>
      </w:pPr>
      <w:r>
        <w:rPr>
          <w:rFonts w:ascii="Times New Roman" w:hAnsi="Times New Roman"/>
          <w:color w:val="000000"/>
          <w:sz w:val="28"/>
          <w:szCs w:val="28"/>
        </w:rPr>
        <w:t xml:space="preserve">         </w:t>
      </w:r>
      <w:r w:rsidRPr="008061FB">
        <w:rPr>
          <w:rFonts w:ascii="Times New Roman" w:hAnsi="Times New Roman"/>
          <w:color w:val="000000"/>
          <w:sz w:val="28"/>
          <w:szCs w:val="28"/>
        </w:rPr>
        <w:t xml:space="preserve">В соответствии с Федеральным </w:t>
      </w:r>
      <w:hyperlink r:id="rId8"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от 02.03.2007 </w:t>
      </w:r>
      <w:r>
        <w:rPr>
          <w:rFonts w:ascii="Times New Roman" w:hAnsi="Times New Roman"/>
          <w:color w:val="000000"/>
          <w:sz w:val="28"/>
          <w:szCs w:val="28"/>
        </w:rPr>
        <w:t>№</w:t>
      </w:r>
      <w:r w:rsidRPr="008061FB">
        <w:rPr>
          <w:rFonts w:ascii="Times New Roman" w:hAnsi="Times New Roman"/>
          <w:color w:val="000000"/>
          <w:sz w:val="28"/>
          <w:szCs w:val="28"/>
        </w:rPr>
        <w:t xml:space="preserve"> 25-ФЗ </w:t>
      </w:r>
      <w:r>
        <w:rPr>
          <w:rFonts w:ascii="Times New Roman" w:hAnsi="Times New Roman"/>
          <w:color w:val="000000"/>
          <w:sz w:val="28"/>
          <w:szCs w:val="28"/>
        </w:rPr>
        <w:t>«О муниципальной службе»</w:t>
      </w:r>
      <w:r w:rsidRPr="008061FB">
        <w:rPr>
          <w:rFonts w:ascii="Times New Roman" w:hAnsi="Times New Roman"/>
          <w:color w:val="000000"/>
          <w:sz w:val="28"/>
          <w:szCs w:val="28"/>
        </w:rPr>
        <w:t xml:space="preserve">, </w:t>
      </w:r>
      <w:hyperlink r:id="rId9" w:history="1">
        <w:r w:rsidRPr="008061FB">
          <w:rPr>
            <w:rFonts w:ascii="Times New Roman" w:hAnsi="Times New Roman"/>
            <w:color w:val="000000"/>
            <w:sz w:val="28"/>
            <w:szCs w:val="28"/>
          </w:rPr>
          <w:t>Законом</w:t>
        </w:r>
      </w:hyperlink>
      <w:r w:rsidRPr="008061FB">
        <w:rPr>
          <w:rFonts w:ascii="Times New Roman" w:hAnsi="Times New Roman"/>
          <w:color w:val="000000"/>
          <w:sz w:val="28"/>
          <w:szCs w:val="28"/>
        </w:rPr>
        <w:t xml:space="preserve"> Красноярско</w:t>
      </w:r>
      <w:r>
        <w:rPr>
          <w:rFonts w:ascii="Times New Roman" w:hAnsi="Times New Roman"/>
          <w:color w:val="000000"/>
          <w:sz w:val="28"/>
          <w:szCs w:val="28"/>
        </w:rPr>
        <w:t>го края от 24.04.2008 № 5-1565 «</w:t>
      </w:r>
      <w:r w:rsidRPr="008061FB">
        <w:rPr>
          <w:rFonts w:ascii="Times New Roman" w:hAnsi="Times New Roman"/>
          <w:color w:val="000000"/>
          <w:sz w:val="28"/>
          <w:szCs w:val="28"/>
        </w:rPr>
        <w:t>Об особенностях правового регулирования муниципал</w:t>
      </w:r>
      <w:r>
        <w:rPr>
          <w:rFonts w:ascii="Times New Roman" w:hAnsi="Times New Roman"/>
          <w:color w:val="000000"/>
          <w:sz w:val="28"/>
          <w:szCs w:val="28"/>
        </w:rPr>
        <w:t>ьной службы в Красноярском крае»</w:t>
      </w:r>
      <w:r w:rsidRPr="008061FB">
        <w:rPr>
          <w:rFonts w:ascii="Times New Roman" w:hAnsi="Times New Roman"/>
          <w:color w:val="000000"/>
          <w:sz w:val="28"/>
          <w:szCs w:val="28"/>
        </w:rPr>
        <w:t xml:space="preserve">, </w:t>
      </w:r>
      <w:r>
        <w:rPr>
          <w:rFonts w:ascii="Times New Roman" w:hAnsi="Times New Roman"/>
          <w:sz w:val="28"/>
          <w:szCs w:val="28"/>
        </w:rPr>
        <w:t xml:space="preserve">Законом Красноярского края от 06.04.2023 № 5-1710 «О внесении изменений в Закон края «Об особенностях правового регулирования муниципальной службы в Красноярском крае», </w:t>
      </w:r>
      <w:r w:rsidRPr="008061FB">
        <w:rPr>
          <w:rFonts w:ascii="Times New Roman" w:hAnsi="Times New Roman"/>
          <w:color w:val="000000"/>
          <w:sz w:val="28"/>
          <w:szCs w:val="28"/>
        </w:rPr>
        <w:t xml:space="preserve">руководствуясь </w:t>
      </w:r>
      <w:hyperlink r:id="rId10" w:history="1">
        <w:r w:rsidRPr="008061FB">
          <w:rPr>
            <w:rFonts w:ascii="Times New Roman" w:hAnsi="Times New Roman"/>
            <w:color w:val="000000"/>
            <w:sz w:val="28"/>
            <w:szCs w:val="28"/>
          </w:rPr>
          <w:t>ст. ст. 24</w:t>
        </w:r>
      </w:hyperlink>
      <w:r w:rsidRPr="008061FB">
        <w:rPr>
          <w:rFonts w:ascii="Times New Roman" w:hAnsi="Times New Roman"/>
          <w:color w:val="000000"/>
          <w:sz w:val="28"/>
          <w:szCs w:val="28"/>
        </w:rPr>
        <w:t xml:space="preserve">, </w:t>
      </w:r>
      <w:hyperlink r:id="rId11" w:history="1">
        <w:r w:rsidRPr="008061FB">
          <w:rPr>
            <w:rFonts w:ascii="Times New Roman" w:hAnsi="Times New Roman"/>
            <w:color w:val="000000"/>
            <w:sz w:val="28"/>
            <w:szCs w:val="28"/>
          </w:rPr>
          <w:t>33</w:t>
        </w:r>
      </w:hyperlink>
      <w:r w:rsidRPr="008061FB">
        <w:rPr>
          <w:rFonts w:ascii="Times New Roman" w:hAnsi="Times New Roman"/>
          <w:color w:val="000000"/>
          <w:sz w:val="28"/>
          <w:szCs w:val="28"/>
        </w:rPr>
        <w:t xml:space="preserve"> Устава Абанского района, Абанский районный Совет депутатов РЕШИЛ:</w:t>
      </w:r>
    </w:p>
    <w:p w:rsidR="00D36EC6" w:rsidRDefault="00D36EC6" w:rsidP="004331F0">
      <w:pPr>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1. Внести в </w:t>
      </w:r>
      <w:hyperlink w:anchor="P38" w:history="1">
        <w:r w:rsidRPr="008061FB">
          <w:rPr>
            <w:rFonts w:ascii="Times New Roman" w:hAnsi="Times New Roman"/>
            <w:color w:val="000000"/>
            <w:sz w:val="28"/>
            <w:szCs w:val="28"/>
          </w:rPr>
          <w:t>Положение</w:t>
        </w:r>
      </w:hyperlink>
      <w:r w:rsidRPr="008061FB">
        <w:rPr>
          <w:rFonts w:ascii="Times New Roman" w:hAnsi="Times New Roman"/>
          <w:color w:val="000000"/>
          <w:sz w:val="28"/>
          <w:szCs w:val="28"/>
        </w:rPr>
        <w:t xml:space="preserve"> об условиях и порядке предоставления </w:t>
      </w:r>
      <w:r w:rsidRPr="004331F0">
        <w:rPr>
          <w:rFonts w:ascii="Times New Roman" w:hAnsi="Times New Roman"/>
          <w:color w:val="000000"/>
          <w:sz w:val="28"/>
          <w:szCs w:val="28"/>
        </w:rPr>
        <w:t>муниципальному служащему права на пенсию за выслугу лет за счет средств бюджета Абанского района, утвержденное решением Абанского районного Совета депутатов от 12.04.2017 № 27-195Р (далее – Положение), следующие изменения:</w:t>
      </w:r>
    </w:p>
    <w:p w:rsidR="00D36EC6" w:rsidRPr="004331F0" w:rsidRDefault="00D36EC6" w:rsidP="0040264C">
      <w:pPr>
        <w:rPr>
          <w:rFonts w:ascii="Times New Roman" w:hAnsi="Times New Roman"/>
          <w:sz w:val="28"/>
          <w:szCs w:val="28"/>
        </w:rPr>
      </w:pPr>
      <w:r>
        <w:rPr>
          <w:rFonts w:ascii="Times New Roman" w:hAnsi="Times New Roman"/>
          <w:sz w:val="28"/>
          <w:szCs w:val="28"/>
        </w:rPr>
        <w:t>1.1.в р</w:t>
      </w:r>
      <w:r w:rsidRPr="004331F0">
        <w:rPr>
          <w:rFonts w:ascii="Times New Roman" w:hAnsi="Times New Roman"/>
          <w:sz w:val="28"/>
          <w:szCs w:val="28"/>
        </w:rPr>
        <w:t xml:space="preserve">азделе </w:t>
      </w:r>
      <w:r>
        <w:rPr>
          <w:rFonts w:ascii="Times New Roman" w:hAnsi="Times New Roman"/>
          <w:sz w:val="28"/>
          <w:szCs w:val="28"/>
        </w:rPr>
        <w:t>2</w:t>
      </w:r>
      <w:r w:rsidRPr="004331F0">
        <w:rPr>
          <w:rFonts w:ascii="Times New Roman" w:hAnsi="Times New Roman"/>
          <w:sz w:val="28"/>
          <w:szCs w:val="28"/>
        </w:rPr>
        <w:t xml:space="preserve"> Положения:</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color w:val="000000"/>
          <w:sz w:val="28"/>
          <w:szCs w:val="28"/>
        </w:rPr>
        <w:t xml:space="preserve">пункт 2.6  </w:t>
      </w:r>
      <w:r w:rsidRPr="004331F0">
        <w:rPr>
          <w:rFonts w:ascii="Times New Roman" w:hAnsi="Times New Roman"/>
          <w:sz w:val="28"/>
          <w:szCs w:val="28"/>
        </w:rPr>
        <w:t>изложить в следующей редакции:</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sz w:val="28"/>
          <w:szCs w:val="28"/>
        </w:rPr>
        <w:t>«2.6. Размер пенсии за выслугу лет не может быть ниже:</w:t>
      </w:r>
    </w:p>
    <w:p w:rsidR="00D36EC6" w:rsidRDefault="00D36EC6" w:rsidP="004331F0">
      <w:pPr>
        <w:autoSpaceDE w:val="0"/>
        <w:autoSpaceDN w:val="0"/>
        <w:adjustRightInd w:val="0"/>
        <w:jc w:val="both"/>
        <w:rPr>
          <w:rFonts w:ascii="Times New Roman" w:hAnsi="Times New Roman"/>
          <w:sz w:val="28"/>
          <w:szCs w:val="28"/>
        </w:rPr>
      </w:pPr>
      <w:r>
        <w:rPr>
          <w:rFonts w:ascii="Times New Roman" w:hAnsi="Times New Roman"/>
          <w:sz w:val="28"/>
          <w:szCs w:val="28"/>
        </w:rPr>
        <w:t>а) 3000 рублей – при наличии у муниципальных служащих стажа муниципальной службы менее 20 лет;</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б) 5000</w:t>
      </w:r>
      <w:r w:rsidRPr="00667761">
        <w:rPr>
          <w:rFonts w:ascii="Times New Roman" w:hAnsi="Times New Roman"/>
          <w:sz w:val="28"/>
          <w:szCs w:val="28"/>
        </w:rPr>
        <w:t xml:space="preserve"> </w:t>
      </w:r>
      <w:r>
        <w:rPr>
          <w:rFonts w:ascii="Times New Roman" w:hAnsi="Times New Roman"/>
          <w:sz w:val="28"/>
          <w:szCs w:val="28"/>
        </w:rPr>
        <w:t>рублей – при наличии у муниципальных служащих стажа муниципальной службы от 20 лет до 30 лет;</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в) 7000</w:t>
      </w:r>
      <w:r w:rsidRPr="00667761">
        <w:rPr>
          <w:rFonts w:ascii="Times New Roman" w:hAnsi="Times New Roman"/>
          <w:sz w:val="28"/>
          <w:szCs w:val="28"/>
        </w:rPr>
        <w:t xml:space="preserve"> </w:t>
      </w:r>
      <w:r>
        <w:rPr>
          <w:rFonts w:ascii="Times New Roman" w:hAnsi="Times New Roman"/>
          <w:sz w:val="28"/>
          <w:szCs w:val="28"/>
        </w:rPr>
        <w:t>рублей – при наличии у муниципальных служащих стажа муниципальной службы 30  и более.</w:t>
      </w:r>
    </w:p>
    <w:p w:rsidR="00D36EC6" w:rsidRDefault="00D36EC6" w:rsidP="00667761">
      <w:pPr>
        <w:autoSpaceDE w:val="0"/>
        <w:autoSpaceDN w:val="0"/>
        <w:adjustRightInd w:val="0"/>
        <w:jc w:val="both"/>
        <w:rPr>
          <w:rFonts w:ascii="Times New Roman" w:hAnsi="Times New Roman"/>
          <w:sz w:val="28"/>
          <w:szCs w:val="28"/>
        </w:rPr>
      </w:pPr>
      <w:r>
        <w:rPr>
          <w:rFonts w:ascii="Times New Roman" w:hAnsi="Times New Roman"/>
          <w:sz w:val="28"/>
          <w:szCs w:val="28"/>
        </w:rPr>
        <w:t>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2.1 настоящего Положения, не применяется.»;</w:t>
      </w:r>
    </w:p>
    <w:p w:rsidR="00D36EC6" w:rsidRPr="004331F0" w:rsidRDefault="00D36EC6">
      <w:pPr>
        <w:rPr>
          <w:rFonts w:ascii="Times New Roman" w:hAnsi="Times New Roman"/>
          <w:sz w:val="28"/>
          <w:szCs w:val="28"/>
        </w:rPr>
      </w:pPr>
      <w:r>
        <w:rPr>
          <w:rFonts w:ascii="Times New Roman" w:hAnsi="Times New Roman"/>
          <w:sz w:val="28"/>
          <w:szCs w:val="28"/>
        </w:rPr>
        <w:t>1.2. в р</w:t>
      </w:r>
      <w:r w:rsidRPr="004331F0">
        <w:rPr>
          <w:rFonts w:ascii="Times New Roman" w:hAnsi="Times New Roman"/>
          <w:sz w:val="28"/>
          <w:szCs w:val="28"/>
        </w:rPr>
        <w:t xml:space="preserve">азделе </w:t>
      </w:r>
      <w:r>
        <w:rPr>
          <w:rFonts w:ascii="Times New Roman" w:hAnsi="Times New Roman"/>
          <w:sz w:val="28"/>
          <w:szCs w:val="28"/>
        </w:rPr>
        <w:t>4</w:t>
      </w:r>
      <w:r w:rsidRPr="004331F0">
        <w:rPr>
          <w:rFonts w:ascii="Times New Roman" w:hAnsi="Times New Roman"/>
          <w:sz w:val="28"/>
          <w:szCs w:val="28"/>
        </w:rPr>
        <w:t xml:space="preserve"> Положения:</w:t>
      </w:r>
    </w:p>
    <w:p w:rsidR="00D36EC6" w:rsidRPr="004331F0" w:rsidRDefault="00D36EC6" w:rsidP="00483742">
      <w:pPr>
        <w:rPr>
          <w:rFonts w:ascii="Times New Roman" w:hAnsi="Times New Roman"/>
          <w:sz w:val="28"/>
          <w:szCs w:val="28"/>
        </w:rPr>
      </w:pPr>
      <w:r w:rsidRPr="004331F0">
        <w:rPr>
          <w:rFonts w:ascii="Times New Roman" w:hAnsi="Times New Roman"/>
          <w:sz w:val="28"/>
          <w:szCs w:val="28"/>
        </w:rPr>
        <w:t>пункт</w:t>
      </w:r>
      <w:r>
        <w:rPr>
          <w:rFonts w:ascii="Times New Roman" w:hAnsi="Times New Roman"/>
          <w:sz w:val="28"/>
          <w:szCs w:val="28"/>
        </w:rPr>
        <w:t>ы</w:t>
      </w:r>
      <w:r w:rsidRPr="004331F0">
        <w:rPr>
          <w:rFonts w:ascii="Times New Roman" w:hAnsi="Times New Roman"/>
          <w:sz w:val="28"/>
          <w:szCs w:val="28"/>
        </w:rPr>
        <w:t xml:space="preserve"> </w:t>
      </w:r>
      <w:r>
        <w:rPr>
          <w:rFonts w:ascii="Times New Roman" w:hAnsi="Times New Roman"/>
          <w:sz w:val="28"/>
          <w:szCs w:val="28"/>
        </w:rPr>
        <w:t>4</w:t>
      </w:r>
      <w:r w:rsidRPr="004331F0">
        <w:rPr>
          <w:rFonts w:ascii="Times New Roman" w:hAnsi="Times New Roman"/>
          <w:sz w:val="28"/>
          <w:szCs w:val="28"/>
        </w:rPr>
        <w:t>.</w:t>
      </w:r>
      <w:r>
        <w:rPr>
          <w:rFonts w:ascii="Times New Roman" w:hAnsi="Times New Roman"/>
          <w:sz w:val="28"/>
          <w:szCs w:val="28"/>
        </w:rPr>
        <w:t>1</w:t>
      </w:r>
      <w:r w:rsidRPr="004331F0">
        <w:rPr>
          <w:rFonts w:ascii="Times New Roman" w:hAnsi="Times New Roman"/>
          <w:sz w:val="28"/>
          <w:szCs w:val="28"/>
        </w:rPr>
        <w:t>.</w:t>
      </w:r>
      <w:r>
        <w:rPr>
          <w:rFonts w:ascii="Times New Roman" w:hAnsi="Times New Roman"/>
          <w:sz w:val="28"/>
          <w:szCs w:val="28"/>
        </w:rPr>
        <w:t>, 4.1.1., 4.1.2., 4.1.3</w:t>
      </w:r>
      <w:r w:rsidRPr="004331F0">
        <w:rPr>
          <w:rFonts w:ascii="Times New Roman" w:hAnsi="Times New Roman"/>
          <w:sz w:val="28"/>
          <w:szCs w:val="28"/>
        </w:rPr>
        <w:t xml:space="preserve"> изложить в следующей редакции:</w:t>
      </w:r>
    </w:p>
    <w:p w:rsidR="00D36EC6" w:rsidRDefault="00D36EC6" w:rsidP="004331F0">
      <w:pPr>
        <w:jc w:val="both"/>
        <w:rPr>
          <w:rFonts w:ascii="Times New Roman" w:hAnsi="Times New Roman"/>
          <w:sz w:val="28"/>
          <w:szCs w:val="28"/>
        </w:rPr>
      </w:pPr>
      <w:r>
        <w:rPr>
          <w:rFonts w:ascii="Times New Roman" w:hAnsi="Times New Roman"/>
          <w:sz w:val="28"/>
          <w:szCs w:val="28"/>
        </w:rPr>
        <w:t>«4.1. Перерасчет размера пенсии за выслугу лет муниципальным служащим производится муниципальным казенным учреждением «Централизованная бухгалтерия органов местного самоуправления и учреждений культуры Абанского района» после ее назначения с применением положений пунктов 2.1-2.6 настоящего положения в следующих случаях:</w:t>
      </w:r>
    </w:p>
    <w:p w:rsidR="00D36EC6" w:rsidRDefault="00D36EC6" w:rsidP="00AF73F2">
      <w:pPr>
        <w:pStyle w:val="ConsPlusNormal"/>
        <w:rPr>
          <w:rFonts w:ascii="Times New Roman" w:hAnsi="Times New Roman"/>
          <w:sz w:val="28"/>
          <w:szCs w:val="28"/>
        </w:rPr>
      </w:pPr>
      <w:r>
        <w:rPr>
          <w:rFonts w:ascii="Times New Roman" w:hAnsi="Times New Roman"/>
          <w:sz w:val="28"/>
          <w:szCs w:val="28"/>
        </w:rPr>
        <w:t>4.1.1.Увеличения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муниципальной службы в органах местного самоуправления, расположенных на территории края, не менее 12 полных месяцев с более высоким должностным окладом.</w:t>
      </w:r>
    </w:p>
    <w:p w:rsidR="00D36EC6" w:rsidRDefault="00D36EC6" w:rsidP="00AF73F2">
      <w:pPr>
        <w:pStyle w:val="ConsPlusNormal"/>
        <w:rPr>
          <w:rFonts w:ascii="Times New Roman" w:hAnsi="Times New Roman" w:cs="Times New Roman"/>
          <w:color w:val="000000"/>
          <w:sz w:val="28"/>
          <w:szCs w:val="28"/>
        </w:rPr>
      </w:pPr>
      <w:r w:rsidRPr="00AF73F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Перерасчет размера пенсии за выслугу лет производится с первого числа месяца, следующего за месяцем подачи заявления о перерасчете размера пенсии за выслугу лет;</w:t>
      </w:r>
    </w:p>
    <w:p w:rsidR="00D36EC6" w:rsidRDefault="00D36EC6" w:rsidP="00E36417">
      <w:pPr>
        <w:pStyle w:val="ConsPlusNormal"/>
        <w:rPr>
          <w:rFonts w:ascii="Times New Roman" w:hAnsi="Times New Roman"/>
          <w:sz w:val="28"/>
          <w:szCs w:val="28"/>
        </w:rPr>
      </w:pPr>
      <w:r>
        <w:rPr>
          <w:rFonts w:ascii="Times New Roman" w:hAnsi="Times New Roman"/>
          <w:sz w:val="28"/>
          <w:szCs w:val="28"/>
        </w:rPr>
        <w:t xml:space="preserve"> 4.1.2.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законом от 17 декабря 2001 года № 173-ФЗ «О трудовых пенсиях в Российской Федерации»).</w:t>
      </w:r>
    </w:p>
    <w:p w:rsidR="00D36EC6" w:rsidRDefault="00D36EC6" w:rsidP="00E36417">
      <w:pPr>
        <w:pStyle w:val="ConsPlusNormal"/>
        <w:rPr>
          <w:rFonts w:ascii="Times New Roman" w:hAnsi="Times New Roman" w:cs="Times New Roman"/>
          <w:color w:val="000000"/>
          <w:sz w:val="28"/>
          <w:szCs w:val="28"/>
        </w:rPr>
      </w:pPr>
      <w:r w:rsidRPr="00E36417">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Перерасчет размера пенсии за выслугу лет при повышении денежного содержания муниципальных служащих производится на основании закона края, предусматривающего повышение окладов месячного денежного содержания муниципальных служащих, со сроков, установленных для изменения размера денежного содержания муниципальных служащих;</w:t>
      </w:r>
    </w:p>
    <w:p w:rsidR="00D36EC6" w:rsidRDefault="00D36EC6" w:rsidP="004331F0">
      <w:pPr>
        <w:jc w:val="both"/>
        <w:rPr>
          <w:rFonts w:ascii="Times New Roman" w:hAnsi="Times New Roman"/>
          <w:sz w:val="28"/>
          <w:szCs w:val="28"/>
        </w:rPr>
      </w:pPr>
      <w:r>
        <w:rPr>
          <w:rFonts w:ascii="Times New Roman" w:hAnsi="Times New Roman"/>
          <w:sz w:val="28"/>
          <w:szCs w:val="28"/>
        </w:rPr>
        <w:t xml:space="preserve"> 4.1.3.Изменения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исходя из которых определен размер пенсии за выслугу лет.</w:t>
      </w:r>
    </w:p>
    <w:p w:rsidR="00D36EC6" w:rsidRDefault="00D36EC6" w:rsidP="004331F0">
      <w:pPr>
        <w:jc w:val="both"/>
        <w:rPr>
          <w:rFonts w:ascii="Times New Roman" w:hAnsi="Times New Roman"/>
          <w:sz w:val="28"/>
          <w:szCs w:val="28"/>
        </w:rPr>
      </w:pPr>
      <w:r>
        <w:rPr>
          <w:rFonts w:ascii="Times New Roman" w:hAnsi="Times New Roman"/>
          <w:sz w:val="28"/>
          <w:szCs w:val="28"/>
        </w:rPr>
        <w:t>Перерасчет размера пенсии за выслугу лет в случае изменения страховой пенсии по старости (инвалидности) производится на основании информации, получаемой администрацией Абанского района из органов  Пенсионного фонда Российской Федерации. При этом размер пенсии за выслугу лет пересчитывается со сроков, установленных для изменения  размера страховой пенсии по старости (инвалидности).».</w:t>
      </w:r>
    </w:p>
    <w:p w:rsidR="00D36EC6" w:rsidRDefault="00D36EC6" w:rsidP="004331F0">
      <w:pPr>
        <w:jc w:val="both"/>
        <w:rPr>
          <w:rFonts w:ascii="Times New Roman" w:hAnsi="Times New Roman"/>
          <w:sz w:val="28"/>
          <w:szCs w:val="28"/>
        </w:rPr>
      </w:pPr>
      <w:r>
        <w:rPr>
          <w:rFonts w:ascii="Times New Roman" w:hAnsi="Times New Roman"/>
          <w:sz w:val="28"/>
          <w:szCs w:val="28"/>
        </w:rPr>
        <w:t>2. Размер пенсии за выслугу лет, назначенной до вступления в силу Закона Красноярского края от 06 апреля 2023 № 5-1710 «О внесении изменений в Закон края  «Об особенностях правового регулирования муниципальной службы в Красноярском крае», подлежит пересчету с соблюдением положений, предусмотренных пунктом 8 статьи 9 Закона Красноярского края от 24.04.2008 № 5-1565 «Об особенностях правового регулирования  муниципальной службы в Красноярском крае», в соответствии с настоящим Положением с 01.01.2024 года.</w:t>
      </w:r>
    </w:p>
    <w:p w:rsidR="00D36EC6" w:rsidRDefault="00D36EC6" w:rsidP="00831CEB">
      <w:pPr>
        <w:jc w:val="both"/>
        <w:rPr>
          <w:rFonts w:ascii="Times New Roman" w:hAnsi="Times New Roman"/>
          <w:sz w:val="28"/>
          <w:szCs w:val="28"/>
        </w:rPr>
      </w:pPr>
      <w:r>
        <w:rPr>
          <w:rFonts w:ascii="Times New Roman" w:hAnsi="Times New Roman"/>
          <w:sz w:val="28"/>
          <w:szCs w:val="28"/>
        </w:rPr>
        <w:t>3.Настоящее Решение вступает в силу со дня, следующего за днем его  официального опубликования в газете «Красное знамя».</w:t>
      </w:r>
    </w:p>
    <w:p w:rsidR="00D36EC6" w:rsidRDefault="00D36EC6" w:rsidP="00831CEB">
      <w:pPr>
        <w:jc w:val="both"/>
        <w:rPr>
          <w:rFonts w:ascii="Times New Roman" w:hAnsi="Times New Roman"/>
          <w:sz w:val="28"/>
          <w:szCs w:val="28"/>
        </w:rPr>
      </w:pPr>
    </w:p>
    <w:p w:rsidR="00D36EC6" w:rsidRDefault="00D36EC6" w:rsidP="00831CEB">
      <w:pPr>
        <w:jc w:val="both"/>
        <w:rPr>
          <w:rFonts w:ascii="Times New Roman" w:hAnsi="Times New Roman"/>
          <w:sz w:val="28"/>
          <w:szCs w:val="28"/>
        </w:rPr>
      </w:pPr>
    </w:p>
    <w:tbl>
      <w:tblPr>
        <w:tblW w:w="0" w:type="auto"/>
        <w:tblLook w:val="00A0"/>
      </w:tblPr>
      <w:tblGrid>
        <w:gridCol w:w="4785"/>
        <w:gridCol w:w="4785"/>
      </w:tblGrid>
      <w:tr w:rsidR="00D36EC6" w:rsidTr="00831CEB">
        <w:tc>
          <w:tcPr>
            <w:tcW w:w="4785" w:type="dxa"/>
          </w:tcPr>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Председатель</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Абанского районного</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Совета депутатов</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r>
              <w:rPr>
                <w:rFonts w:ascii="Times New Roman" w:hAnsi="Times New Roman"/>
                <w:sz w:val="28"/>
                <w:szCs w:val="28"/>
              </w:rPr>
              <w:t>______________П.А. ПОПОВ</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p>
        </w:tc>
        <w:tc>
          <w:tcPr>
            <w:tcW w:w="4786" w:type="dxa"/>
          </w:tcPr>
          <w:p w:rsidR="00D36EC6" w:rsidRDefault="00D36EC6">
            <w:pPr>
              <w:tabs>
                <w:tab w:val="left" w:pos="426"/>
                <w:tab w:val="left" w:pos="993"/>
                <w:tab w:val="left" w:pos="1276"/>
              </w:tabs>
              <w:autoSpaceDE w:val="0"/>
              <w:autoSpaceDN w:val="0"/>
              <w:adjustRightInd w:val="0"/>
              <w:ind w:firstLine="0"/>
              <w:rPr>
                <w:rFonts w:ascii="Times New Roman" w:hAnsi="Times New Roman"/>
                <w:sz w:val="28"/>
                <w:szCs w:val="28"/>
              </w:rPr>
            </w:pPr>
            <w:r>
              <w:rPr>
                <w:rFonts w:ascii="Times New Roman" w:hAnsi="Times New Roman"/>
                <w:sz w:val="28"/>
                <w:szCs w:val="28"/>
              </w:rPr>
              <w:t>Глава</w:t>
            </w:r>
          </w:p>
          <w:p w:rsidR="00D36EC6" w:rsidRDefault="00D36EC6">
            <w:pPr>
              <w:tabs>
                <w:tab w:val="left" w:pos="426"/>
                <w:tab w:val="left" w:pos="993"/>
                <w:tab w:val="left" w:pos="1276"/>
              </w:tabs>
              <w:autoSpaceDE w:val="0"/>
              <w:autoSpaceDN w:val="0"/>
              <w:adjustRightInd w:val="0"/>
              <w:ind w:firstLine="0"/>
              <w:rPr>
                <w:rFonts w:ascii="Times New Roman" w:hAnsi="Times New Roman"/>
                <w:sz w:val="28"/>
                <w:szCs w:val="28"/>
              </w:rPr>
            </w:pPr>
            <w:r>
              <w:rPr>
                <w:rFonts w:ascii="Times New Roman" w:hAnsi="Times New Roman"/>
                <w:sz w:val="28"/>
                <w:szCs w:val="28"/>
              </w:rPr>
              <w:t>Абанского района</w:t>
            </w:r>
          </w:p>
          <w:p w:rsidR="00D36EC6" w:rsidRDefault="00D36EC6">
            <w:pPr>
              <w:tabs>
                <w:tab w:val="left" w:pos="426"/>
                <w:tab w:val="left" w:pos="993"/>
                <w:tab w:val="left" w:pos="1276"/>
              </w:tabs>
              <w:ind w:firstLine="0"/>
              <w:rPr>
                <w:rFonts w:ascii="Times New Roman" w:hAnsi="Times New Roman"/>
                <w:sz w:val="28"/>
                <w:szCs w:val="28"/>
              </w:rPr>
            </w:pPr>
          </w:p>
          <w:p w:rsidR="00D36EC6" w:rsidRDefault="00D36EC6">
            <w:pPr>
              <w:tabs>
                <w:tab w:val="left" w:pos="426"/>
                <w:tab w:val="left" w:pos="993"/>
                <w:tab w:val="left" w:pos="1276"/>
              </w:tabs>
              <w:ind w:firstLine="0"/>
              <w:rPr>
                <w:rFonts w:ascii="Times New Roman" w:hAnsi="Times New Roman"/>
                <w:sz w:val="28"/>
                <w:szCs w:val="28"/>
              </w:rPr>
            </w:pPr>
            <w:r>
              <w:rPr>
                <w:rFonts w:ascii="Times New Roman" w:hAnsi="Times New Roman"/>
                <w:sz w:val="28"/>
                <w:szCs w:val="28"/>
              </w:rPr>
              <w:t>____________Г.В. ИВАНЧЕНКО</w:t>
            </w:r>
          </w:p>
          <w:p w:rsidR="00D36EC6" w:rsidRDefault="00D36EC6">
            <w:pPr>
              <w:tabs>
                <w:tab w:val="left" w:pos="426"/>
                <w:tab w:val="left" w:pos="993"/>
                <w:tab w:val="left" w:pos="1276"/>
              </w:tabs>
              <w:autoSpaceDE w:val="0"/>
              <w:autoSpaceDN w:val="0"/>
              <w:adjustRightInd w:val="0"/>
              <w:rPr>
                <w:rFonts w:ascii="Times New Roman" w:hAnsi="Times New Roman"/>
                <w:sz w:val="28"/>
                <w:szCs w:val="28"/>
              </w:rPr>
            </w:pPr>
          </w:p>
        </w:tc>
      </w:tr>
    </w:tbl>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Default="00D36EC6" w:rsidP="004331F0">
      <w:pPr>
        <w:jc w:val="both"/>
        <w:rPr>
          <w:rFonts w:ascii="Times New Roman" w:hAnsi="Times New Roman"/>
          <w:sz w:val="28"/>
          <w:szCs w:val="28"/>
        </w:rPr>
      </w:pPr>
    </w:p>
    <w:p w:rsidR="00D36EC6" w:rsidRPr="00A0763B" w:rsidRDefault="00D36EC6" w:rsidP="004011CD">
      <w:pPr>
        <w:pStyle w:val="ConsPlusNormal"/>
        <w:rPr>
          <w:rFonts w:ascii="Times New Roman" w:hAnsi="Times New Roman" w:cs="Times New Roman"/>
          <w:color w:val="000000"/>
          <w:sz w:val="28"/>
          <w:szCs w:val="28"/>
        </w:rPr>
      </w:pPr>
    </w:p>
    <w:p w:rsidR="00D36EC6" w:rsidRDefault="00D36EC6"/>
    <w:sectPr w:rsidR="00D36EC6" w:rsidSect="006E3C8D">
      <w:pgSz w:w="11906" w:h="16838"/>
      <w:pgMar w:top="1134" w:right="567" w:bottom="1134"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EC6" w:rsidRDefault="00D36EC6" w:rsidP="00982EE8">
      <w:r>
        <w:separator/>
      </w:r>
    </w:p>
  </w:endnote>
  <w:endnote w:type="continuationSeparator" w:id="0">
    <w:p w:rsidR="00D36EC6" w:rsidRDefault="00D36EC6" w:rsidP="00982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EC6" w:rsidRDefault="00D36EC6" w:rsidP="00982EE8">
      <w:r>
        <w:separator/>
      </w:r>
    </w:p>
  </w:footnote>
  <w:footnote w:type="continuationSeparator" w:id="0">
    <w:p w:rsidR="00D36EC6" w:rsidRDefault="00D36EC6" w:rsidP="00982E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4A1F9E"/>
    <w:multiLevelType w:val="multilevel"/>
    <w:tmpl w:val="3ECC7AE8"/>
    <w:lvl w:ilvl="0">
      <w:start w:val="1"/>
      <w:numFmt w:val="russianLow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num w:numId="1">
    <w:abstractNumId w:val="0"/>
    <w:lvlOverride w:ilvl="0">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54F5"/>
    <w:rsid w:val="00032C41"/>
    <w:rsid w:val="00061ED0"/>
    <w:rsid w:val="000669A3"/>
    <w:rsid w:val="00082210"/>
    <w:rsid w:val="00086547"/>
    <w:rsid w:val="00093FF3"/>
    <w:rsid w:val="000A3061"/>
    <w:rsid w:val="000C7DFF"/>
    <w:rsid w:val="000E14B1"/>
    <w:rsid w:val="000F5397"/>
    <w:rsid w:val="00100205"/>
    <w:rsid w:val="0012107E"/>
    <w:rsid w:val="00125B98"/>
    <w:rsid w:val="00136E0B"/>
    <w:rsid w:val="001435A5"/>
    <w:rsid w:val="00186BE4"/>
    <w:rsid w:val="001878EA"/>
    <w:rsid w:val="001A08E7"/>
    <w:rsid w:val="001A46E5"/>
    <w:rsid w:val="001F284B"/>
    <w:rsid w:val="002114CA"/>
    <w:rsid w:val="00221775"/>
    <w:rsid w:val="00230015"/>
    <w:rsid w:val="002372B2"/>
    <w:rsid w:val="00240757"/>
    <w:rsid w:val="00247FE0"/>
    <w:rsid w:val="002655C8"/>
    <w:rsid w:val="002806A5"/>
    <w:rsid w:val="00291C48"/>
    <w:rsid w:val="002A2616"/>
    <w:rsid w:val="002E7BA6"/>
    <w:rsid w:val="002F348C"/>
    <w:rsid w:val="00305D55"/>
    <w:rsid w:val="00307C75"/>
    <w:rsid w:val="00344B06"/>
    <w:rsid w:val="00344EA4"/>
    <w:rsid w:val="0035343E"/>
    <w:rsid w:val="00372397"/>
    <w:rsid w:val="0037705A"/>
    <w:rsid w:val="003862F4"/>
    <w:rsid w:val="003E2706"/>
    <w:rsid w:val="004011CD"/>
    <w:rsid w:val="0040264C"/>
    <w:rsid w:val="00404573"/>
    <w:rsid w:val="00413F06"/>
    <w:rsid w:val="004179EF"/>
    <w:rsid w:val="004331F0"/>
    <w:rsid w:val="00483742"/>
    <w:rsid w:val="004A3573"/>
    <w:rsid w:val="004A714A"/>
    <w:rsid w:val="004D4B99"/>
    <w:rsid w:val="004F6CB2"/>
    <w:rsid w:val="0051369F"/>
    <w:rsid w:val="0055187D"/>
    <w:rsid w:val="00582C6C"/>
    <w:rsid w:val="005924CF"/>
    <w:rsid w:val="006343C6"/>
    <w:rsid w:val="00667761"/>
    <w:rsid w:val="006772E6"/>
    <w:rsid w:val="006B4275"/>
    <w:rsid w:val="006B7D0C"/>
    <w:rsid w:val="006E3C8D"/>
    <w:rsid w:val="006F777A"/>
    <w:rsid w:val="00735E1C"/>
    <w:rsid w:val="007425CB"/>
    <w:rsid w:val="00742DE9"/>
    <w:rsid w:val="007740F8"/>
    <w:rsid w:val="00774F8F"/>
    <w:rsid w:val="007A1991"/>
    <w:rsid w:val="007B73D2"/>
    <w:rsid w:val="007C5E37"/>
    <w:rsid w:val="007E010D"/>
    <w:rsid w:val="007F603B"/>
    <w:rsid w:val="008020D0"/>
    <w:rsid w:val="008061FB"/>
    <w:rsid w:val="00813ABF"/>
    <w:rsid w:val="00831CEB"/>
    <w:rsid w:val="008346CB"/>
    <w:rsid w:val="0085198D"/>
    <w:rsid w:val="0085293C"/>
    <w:rsid w:val="00860817"/>
    <w:rsid w:val="00896C06"/>
    <w:rsid w:val="008B6551"/>
    <w:rsid w:val="008B7DAB"/>
    <w:rsid w:val="008D19AA"/>
    <w:rsid w:val="009127B7"/>
    <w:rsid w:val="0097723A"/>
    <w:rsid w:val="00982EE8"/>
    <w:rsid w:val="009A6F6C"/>
    <w:rsid w:val="009B681B"/>
    <w:rsid w:val="009C6E04"/>
    <w:rsid w:val="009D055C"/>
    <w:rsid w:val="009D1B29"/>
    <w:rsid w:val="00A0763B"/>
    <w:rsid w:val="00A20ECA"/>
    <w:rsid w:val="00A33DC2"/>
    <w:rsid w:val="00A51CD3"/>
    <w:rsid w:val="00A6180D"/>
    <w:rsid w:val="00A74D6A"/>
    <w:rsid w:val="00A77615"/>
    <w:rsid w:val="00A86366"/>
    <w:rsid w:val="00AA1DCC"/>
    <w:rsid w:val="00AB1BDC"/>
    <w:rsid w:val="00AB5AEB"/>
    <w:rsid w:val="00AB5D40"/>
    <w:rsid w:val="00AC4F82"/>
    <w:rsid w:val="00AD21EA"/>
    <w:rsid w:val="00AD5B84"/>
    <w:rsid w:val="00AF61DF"/>
    <w:rsid w:val="00AF73F2"/>
    <w:rsid w:val="00B338E9"/>
    <w:rsid w:val="00B5631A"/>
    <w:rsid w:val="00B70395"/>
    <w:rsid w:val="00B80AF6"/>
    <w:rsid w:val="00B82983"/>
    <w:rsid w:val="00B84FB4"/>
    <w:rsid w:val="00B8548A"/>
    <w:rsid w:val="00B91EBF"/>
    <w:rsid w:val="00B91EE2"/>
    <w:rsid w:val="00B92EC5"/>
    <w:rsid w:val="00BA08F3"/>
    <w:rsid w:val="00BB0E83"/>
    <w:rsid w:val="00BC4EA9"/>
    <w:rsid w:val="00BC70F5"/>
    <w:rsid w:val="00C05F56"/>
    <w:rsid w:val="00C07F6D"/>
    <w:rsid w:val="00C254F5"/>
    <w:rsid w:val="00C40F4F"/>
    <w:rsid w:val="00C50A57"/>
    <w:rsid w:val="00C538BE"/>
    <w:rsid w:val="00C53D33"/>
    <w:rsid w:val="00C805EC"/>
    <w:rsid w:val="00C95EE5"/>
    <w:rsid w:val="00CB08CE"/>
    <w:rsid w:val="00CC1275"/>
    <w:rsid w:val="00CC52BB"/>
    <w:rsid w:val="00CD3355"/>
    <w:rsid w:val="00CD4877"/>
    <w:rsid w:val="00CE5711"/>
    <w:rsid w:val="00CF16D6"/>
    <w:rsid w:val="00D30CAE"/>
    <w:rsid w:val="00D34CF8"/>
    <w:rsid w:val="00D36EC6"/>
    <w:rsid w:val="00D4082A"/>
    <w:rsid w:val="00D41F01"/>
    <w:rsid w:val="00D46AFE"/>
    <w:rsid w:val="00D5015C"/>
    <w:rsid w:val="00D7748C"/>
    <w:rsid w:val="00DC2936"/>
    <w:rsid w:val="00DD448E"/>
    <w:rsid w:val="00E12192"/>
    <w:rsid w:val="00E269A8"/>
    <w:rsid w:val="00E36417"/>
    <w:rsid w:val="00E901E7"/>
    <w:rsid w:val="00EC4C16"/>
    <w:rsid w:val="00ED04B6"/>
    <w:rsid w:val="00ED4EB9"/>
    <w:rsid w:val="00ED6BC0"/>
    <w:rsid w:val="00EE2C60"/>
    <w:rsid w:val="00EE2F64"/>
    <w:rsid w:val="00EF2618"/>
    <w:rsid w:val="00F22EE9"/>
    <w:rsid w:val="00F27107"/>
    <w:rsid w:val="00F51E07"/>
    <w:rsid w:val="00F552CD"/>
    <w:rsid w:val="00F56F87"/>
    <w:rsid w:val="00F61165"/>
    <w:rsid w:val="00F657C4"/>
    <w:rsid w:val="00F67E10"/>
    <w:rsid w:val="00F95F3B"/>
    <w:rsid w:val="00FC4B2A"/>
    <w:rsid w:val="00FD19F8"/>
    <w:rsid w:val="00FD5C39"/>
    <w:rsid w:val="00FF664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E1C"/>
    <w:pPr>
      <w:ind w:firstLine="709"/>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C254F5"/>
    <w:pPr>
      <w:widowControl w:val="0"/>
      <w:autoSpaceDE w:val="0"/>
      <w:autoSpaceDN w:val="0"/>
      <w:ind w:firstLine="709"/>
      <w:jc w:val="both"/>
    </w:pPr>
    <w:rPr>
      <w:rFonts w:eastAsia="Times New Roman" w:cs="Calibri"/>
      <w:szCs w:val="20"/>
    </w:rPr>
  </w:style>
  <w:style w:type="paragraph" w:customStyle="1" w:styleId="ConsPlusTitle">
    <w:name w:val="ConsPlusTitle"/>
    <w:uiPriority w:val="99"/>
    <w:rsid w:val="00C254F5"/>
    <w:pPr>
      <w:widowControl w:val="0"/>
      <w:autoSpaceDE w:val="0"/>
      <w:autoSpaceDN w:val="0"/>
      <w:ind w:firstLine="709"/>
      <w:jc w:val="both"/>
    </w:pPr>
    <w:rPr>
      <w:rFonts w:eastAsia="Times New Roman" w:cs="Calibri"/>
      <w:b/>
      <w:szCs w:val="20"/>
    </w:rPr>
  </w:style>
  <w:style w:type="character" w:customStyle="1" w:styleId="a">
    <w:name w:val="Привязка сноски"/>
    <w:uiPriority w:val="99"/>
    <w:rsid w:val="00982EE8"/>
    <w:rPr>
      <w:vertAlign w:val="superscript"/>
    </w:rPr>
  </w:style>
  <w:style w:type="character" w:customStyle="1" w:styleId="a0">
    <w:name w:val="Символ сноски"/>
    <w:uiPriority w:val="99"/>
    <w:rsid w:val="00982EE8"/>
  </w:style>
  <w:style w:type="paragraph" w:styleId="FootnoteText">
    <w:name w:val="footnote text"/>
    <w:basedOn w:val="Normal"/>
    <w:link w:val="FootnoteTextChar"/>
    <w:uiPriority w:val="99"/>
    <w:rsid w:val="00982EE8"/>
    <w:pPr>
      <w:suppressAutoHyphens/>
      <w:ind w:firstLine="0"/>
    </w:pPr>
    <w:rPr>
      <w:rFonts w:ascii="Times New Roman" w:eastAsia="Times New Roman" w:hAnsi="Times New Roman"/>
      <w:sz w:val="20"/>
      <w:szCs w:val="20"/>
      <w:lang w:eastAsia="ru-RU"/>
    </w:rPr>
  </w:style>
  <w:style w:type="character" w:customStyle="1" w:styleId="FootnoteTextChar">
    <w:name w:val="Footnote Text Char"/>
    <w:basedOn w:val="DefaultParagraphFont"/>
    <w:link w:val="FootnoteText"/>
    <w:uiPriority w:val="99"/>
    <w:locked/>
    <w:rsid w:val="00982EE8"/>
    <w:rPr>
      <w:rFonts w:ascii="Times New Roman" w:hAnsi="Times New Roman" w:cs="Times New Roman"/>
      <w:sz w:val="20"/>
      <w:szCs w:val="20"/>
      <w:lang w:eastAsia="ru-RU"/>
    </w:rPr>
  </w:style>
  <w:style w:type="character" w:styleId="CommentReference">
    <w:name w:val="annotation reference"/>
    <w:basedOn w:val="DefaultParagraphFont"/>
    <w:uiPriority w:val="99"/>
    <w:semiHidden/>
    <w:rsid w:val="00BA08F3"/>
    <w:rPr>
      <w:rFonts w:cs="Times New Roman"/>
      <w:sz w:val="16"/>
      <w:szCs w:val="16"/>
    </w:rPr>
  </w:style>
  <w:style w:type="paragraph" w:styleId="CommentText">
    <w:name w:val="annotation text"/>
    <w:basedOn w:val="Normal"/>
    <w:link w:val="CommentTextChar"/>
    <w:uiPriority w:val="99"/>
    <w:semiHidden/>
    <w:rsid w:val="00BA08F3"/>
    <w:rPr>
      <w:sz w:val="20"/>
      <w:szCs w:val="20"/>
    </w:rPr>
  </w:style>
  <w:style w:type="character" w:customStyle="1" w:styleId="CommentTextChar">
    <w:name w:val="Comment Text Char"/>
    <w:basedOn w:val="DefaultParagraphFont"/>
    <w:link w:val="CommentText"/>
    <w:uiPriority w:val="99"/>
    <w:semiHidden/>
    <w:locked/>
    <w:rsid w:val="00BA08F3"/>
    <w:rPr>
      <w:rFonts w:cs="Times New Roman"/>
      <w:sz w:val="20"/>
      <w:szCs w:val="20"/>
    </w:rPr>
  </w:style>
  <w:style w:type="paragraph" w:styleId="CommentSubject">
    <w:name w:val="annotation subject"/>
    <w:basedOn w:val="CommentText"/>
    <w:next w:val="CommentText"/>
    <w:link w:val="CommentSubjectChar"/>
    <w:uiPriority w:val="99"/>
    <w:semiHidden/>
    <w:rsid w:val="00BA08F3"/>
    <w:rPr>
      <w:b/>
      <w:bCs/>
    </w:rPr>
  </w:style>
  <w:style w:type="character" w:customStyle="1" w:styleId="CommentSubjectChar">
    <w:name w:val="Comment Subject Char"/>
    <w:basedOn w:val="CommentTextChar"/>
    <w:link w:val="CommentSubject"/>
    <w:uiPriority w:val="99"/>
    <w:semiHidden/>
    <w:locked/>
    <w:rsid w:val="00BA08F3"/>
    <w:rPr>
      <w:b/>
      <w:bCs/>
    </w:rPr>
  </w:style>
  <w:style w:type="paragraph" w:styleId="BalloonText">
    <w:name w:val="Balloon Text"/>
    <w:basedOn w:val="Normal"/>
    <w:link w:val="BalloonTextChar"/>
    <w:uiPriority w:val="99"/>
    <w:semiHidden/>
    <w:rsid w:val="00BA08F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08F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20631577">
      <w:marLeft w:val="0"/>
      <w:marRight w:val="0"/>
      <w:marTop w:val="0"/>
      <w:marBottom w:val="0"/>
      <w:divBdr>
        <w:top w:val="none" w:sz="0" w:space="0" w:color="auto"/>
        <w:left w:val="none" w:sz="0" w:space="0" w:color="auto"/>
        <w:bottom w:val="none" w:sz="0" w:space="0" w:color="auto"/>
        <w:right w:val="none" w:sz="0" w:space="0" w:color="auto"/>
      </w:divBdr>
    </w:div>
    <w:div w:id="1220631578">
      <w:marLeft w:val="0"/>
      <w:marRight w:val="0"/>
      <w:marTop w:val="0"/>
      <w:marBottom w:val="0"/>
      <w:divBdr>
        <w:top w:val="none" w:sz="0" w:space="0" w:color="auto"/>
        <w:left w:val="none" w:sz="0" w:space="0" w:color="auto"/>
        <w:bottom w:val="none" w:sz="0" w:space="0" w:color="auto"/>
        <w:right w:val="none" w:sz="0" w:space="0" w:color="auto"/>
      </w:divBdr>
    </w:div>
    <w:div w:id="1220631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2D014D1362217C578952EF961D9EA8A9E3A946CE604C5C9DDB9D207116E3787D6F3CE5E5E39EE493E280258Ap1yB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F2D014D1362217C57894CE28071C1A7A9E0F44ECE63450BC38F9B772E46E52D2F2F62BCA7A58DE493FC81248C11521602E636F198DC333B06FE3C4Cp2y7E" TargetMode="External"/><Relationship Id="rId5" Type="http://schemas.openxmlformats.org/officeDocument/2006/relationships/footnotes" Target="footnotes.xml"/><Relationship Id="rId10" Type="http://schemas.openxmlformats.org/officeDocument/2006/relationships/hyperlink" Target="consultantplus://offline/ref=5F2D014D1362217C57894CE28071C1A7A9E0F44ECE63450BC38F9B772E46E52D2F2F62BCA7A58DE493FC80208911521602E636F198DC333B06FE3C4Cp2y7E" TargetMode="External"/><Relationship Id="rId4" Type="http://schemas.openxmlformats.org/officeDocument/2006/relationships/webSettings" Target="webSettings.xml"/><Relationship Id="rId9" Type="http://schemas.openxmlformats.org/officeDocument/2006/relationships/hyperlink" Target="consultantplus://offline/ref=5F2D014D1362217C57894CE28071C1A7A9E0F44ECE634608C28C9B772E46E52D2F2F62BCB5A5D5E892FE9C248804044744pBy2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636</TotalTime>
  <Pages>3</Pages>
  <Words>869</Words>
  <Characters>4954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24</cp:revision>
  <cp:lastPrinted>2023-12-06T06:33:00Z</cp:lastPrinted>
  <dcterms:created xsi:type="dcterms:W3CDTF">2023-11-23T07:55:00Z</dcterms:created>
  <dcterms:modified xsi:type="dcterms:W3CDTF">2023-12-06T06:34:00Z</dcterms:modified>
</cp:coreProperties>
</file>